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0" w:rsidRPr="002258A9" w:rsidRDefault="00994DF0" w:rsidP="002258A9">
      <w:pPr>
        <w:rPr>
          <w:rFonts w:ascii="Times New Roman" w:hAnsi="Times New Roman" w:cs="Times New Roman"/>
          <w:b/>
          <w:sz w:val="28"/>
          <w:szCs w:val="24"/>
        </w:rPr>
      </w:pPr>
      <w:r w:rsidRPr="002258A9">
        <w:rPr>
          <w:rFonts w:ascii="Times New Roman" w:hAnsi="Times New Roman" w:cs="Times New Roman"/>
          <w:b/>
          <w:sz w:val="28"/>
          <w:szCs w:val="24"/>
        </w:rPr>
        <w:t xml:space="preserve">Консультация для педагогов 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9571"/>
      </w:tblGrid>
      <w:tr w:rsidR="00994DF0" w:rsidRPr="002258A9" w:rsidTr="00F6596D">
        <w:trPr>
          <w:trHeight w:val="9608"/>
        </w:trPr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994DF0" w:rsidRPr="002258A9" w:rsidRDefault="00994DF0" w:rsidP="00F6596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258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Создание и работа музыкального уголка в </w:t>
            </w:r>
            <w:r w:rsidR="00223AFB" w:rsidRPr="002258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группах  раннего возраста</w:t>
            </w:r>
            <w:proofErr w:type="gramStart"/>
            <w:r w:rsidR="00223AFB" w:rsidRPr="002258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  <w:proofErr w:type="gramEnd"/>
            <w:r w:rsidR="00707EBF" w:rsidRPr="002258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258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 w:rsidRPr="002258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</w:t>
            </w:r>
            <w:proofErr w:type="gramEnd"/>
            <w:r w:rsidRPr="002258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оль, значение, цели и задачи</w:t>
            </w:r>
          </w:p>
          <w:p w:rsidR="00994DF0" w:rsidRPr="002258A9" w:rsidRDefault="00994DF0" w:rsidP="00F6596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 xml:space="preserve"> Влияние музыки на развитие детской личности в период её становления отмечает современными педагогами и психологами. Пение, танец, </w:t>
            </w:r>
            <w:r w:rsidR="00707EBF"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 xml:space="preserve"> </w:t>
            </w:r>
            <w:proofErr w:type="spellStart"/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>музицирование</w:t>
            </w:r>
            <w:proofErr w:type="spellEnd"/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 xml:space="preserve"> на инструментах активизируют мыслительные способности ребёнка, закладывают основы художественной культуры и формируют чувство прекрасного. Для успешного музыкального развития в предметно-пространственной среде группы воспитатель оформляет музыкальный уголок для совместной и самостоятельной деятельности детей.</w:t>
            </w:r>
          </w:p>
          <w:p w:rsidR="00994DF0" w:rsidRPr="002258A9" w:rsidRDefault="00994DF0" w:rsidP="00F6596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>Музыкальное воспитание включается в образовательную область «Художественно-эстетическое» и направлено на развитие эмоциональных качеств детей. Как вид искусства, музыка включает в себя инструментальное исполнение, пение и танец. Таким образом, музыкальные занятия способствуют разностороннему развитию детей: совершенствуются слуховое восприятие и навык устной речи, овладение чувством такта и ритма пригодится в математических упражнениях в будущем, пополняется словарный запас.</w:t>
            </w:r>
          </w:p>
          <w:p w:rsidR="00994DF0" w:rsidRPr="002258A9" w:rsidRDefault="00994DF0" w:rsidP="00F6596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8A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u w:val="single"/>
              </w:rPr>
              <w:t>Малыши 1,5–3</w:t>
            </w:r>
            <w:r w:rsidRPr="002258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4"/>
              </w:rPr>
              <w:t xml:space="preserve"> лет учатся извлекать звук из простых инструментов, знакомятся с понятиями «мелодия», «ритм»</w:t>
            </w:r>
          </w:p>
          <w:p w:rsidR="00994DF0" w:rsidRPr="002258A9" w:rsidRDefault="00994DF0" w:rsidP="00F6596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>Основные формы музыкального образования в детском саду — типовые и интегрированные занятия в музыкальном зале.</w:t>
            </w:r>
          </w:p>
          <w:p w:rsidR="00994DF0" w:rsidRPr="002258A9" w:rsidRDefault="00994DF0" w:rsidP="00F6596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8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4"/>
              </w:rPr>
              <w:t>Воспитатель присутствует на музыкальных занятиях детей и выполняет организаторские функции</w:t>
            </w:r>
          </w:p>
          <w:p w:rsidR="002258A9" w:rsidRDefault="00994DF0" w:rsidP="00F6596D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</w:pPr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>Роль воспитателя в музыкальном воспитании детей заключается в повторении с ними изученного материала, совершенствовании имеющихся умений и навыков. Музыкально-ритмические игры, прослушивание аудиозаписей и исполнение песен включается в занятия НОД (непосредственно-образовательной деятельности), на прогулках, во время досуга второй половины дня.</w:t>
            </w:r>
          </w:p>
          <w:p w:rsidR="00994DF0" w:rsidRPr="00BB14D8" w:rsidRDefault="00994DF0" w:rsidP="00F6596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  <w:u w:val="single"/>
              </w:rPr>
              <w:t xml:space="preserve"> </w:t>
            </w:r>
            <w:r w:rsidRPr="00BB14D8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4"/>
                <w:u w:val="single"/>
              </w:rPr>
              <w:t>Предметно-пространственная среда группы содержит необходимую материальную базу — оформляется музыкальный уголок.</w:t>
            </w:r>
          </w:p>
          <w:p w:rsidR="002258A9" w:rsidRDefault="00994DF0" w:rsidP="002258A9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</w:pPr>
            <w:r w:rsidRPr="002258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4"/>
              </w:rPr>
              <w:t xml:space="preserve">В музыкальном уголке дети закрепляют знания, полученные на занятиях с </w:t>
            </w:r>
            <w:r w:rsidRPr="002258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4"/>
              </w:rPr>
              <w:lastRenderedPageBreak/>
              <w:t>музыкальным руководителем</w:t>
            </w:r>
            <w:r w:rsidR="002258A9"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 xml:space="preserve"> </w:t>
            </w:r>
          </w:p>
          <w:p w:rsidR="002258A9" w:rsidRPr="002258A9" w:rsidRDefault="002258A9" w:rsidP="002258A9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</w:pPr>
            <w:r w:rsidRPr="00BB14D8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4"/>
                <w:u w:val="single"/>
              </w:rPr>
              <w:t>Цель создания музыкального уголка</w:t>
            </w:r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 xml:space="preserve"> в детском саду — развитие творческих способностей детей, формирование способности эмоционально откликаться на песенные и музыкальные образы, воспитание культуры слушания. Дети слушают инструментальное или голосовое исполнение мелодий, пробуют передать словами или движениями те чувства, которые испытывают. Существует много психологических исследований на тему важности музыки в раннем развитии детей. У тех, кто с первых лет жизни активно слушал музыкальные произведения и раскрывал свои таланты в этой сфере, наблюдается высокий уровень интеллекта, в т. ч. математические способности.</w:t>
            </w:r>
          </w:p>
          <w:p w:rsidR="002258A9" w:rsidRPr="002258A9" w:rsidRDefault="002258A9" w:rsidP="002258A9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</w:pPr>
            <w:r w:rsidRPr="002258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4"/>
              </w:rPr>
              <w:t>Психологами и педагогами отмечается влияние активной музыкальной деятельности в раннем детстве на развитие мыслительных способностей</w:t>
            </w:r>
          </w:p>
          <w:p w:rsidR="00994DF0" w:rsidRPr="002258A9" w:rsidRDefault="00994DF0" w:rsidP="00F6596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A5215" w:rsidRDefault="00994DF0" w:rsidP="00F6596D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</w:pPr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>В центре музыкального развития воспитатель проводит занятия в групповой форме: дети совместно с педагогом вспоминают танцевальные движения, разучивают песни, продолжают знакомиться с творчеством известных композиторов. Атмосфера и содержание уголка побуждают воспитанников к самостоятельному изучению музыкальных инструментов, проявлению творческих способностей в танце, пении, сочинении мелодий.</w:t>
            </w:r>
            <w:r w:rsidR="00F6596D"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 xml:space="preserve"> </w:t>
            </w:r>
            <w:r w:rsidRPr="002258A9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Детям нравится играть и творить в музыкальном уголке.</w:t>
            </w:r>
            <w:r w:rsidR="002258A9"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 xml:space="preserve"> </w:t>
            </w:r>
          </w:p>
          <w:p w:rsidR="009A5215" w:rsidRDefault="002258A9" w:rsidP="00F6596D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</w:pPr>
            <w:r w:rsidRPr="009A5215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  <w:u w:val="single"/>
              </w:rPr>
              <w:t xml:space="preserve">Образовательные и развивающие задачи функционирования уголка </w:t>
            </w:r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 xml:space="preserve">определяются календарно-тематическим планированием музыкальных занятий: </w:t>
            </w:r>
          </w:p>
          <w:p w:rsidR="009A5215" w:rsidRDefault="002258A9" w:rsidP="009A5215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</w:pPr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 xml:space="preserve">в уголке дети повторяют новую информацию, закрепляют и развивают умения. Воспитатель согласовывает работу уголка с музыкальным </w:t>
            </w:r>
            <w:proofErr w:type="gramStart"/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>руководителем</w:t>
            </w:r>
            <w:proofErr w:type="gramEnd"/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 xml:space="preserve">: какие произведения включить для прослушивания, что требует обязательного повторения. Допускается давать детям дополнительную информацию в музыкальном </w:t>
            </w:r>
            <w:proofErr w:type="gramStart"/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>уголке</w:t>
            </w:r>
            <w:proofErr w:type="gramEnd"/>
            <w:r w:rsidRPr="002258A9"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  <w:t xml:space="preserve"> но не проводить занятия с опережением занятий в музыкальном зале.</w:t>
            </w:r>
          </w:p>
          <w:p w:rsidR="00EF1E9B" w:rsidRDefault="009A5215" w:rsidP="00EF1E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58A9">
              <w:rPr>
                <w:rFonts w:ascii="Times New Roman" w:hAnsi="Times New Roman" w:cs="Times New Roman"/>
                <w:sz w:val="28"/>
                <w:szCs w:val="24"/>
              </w:rPr>
              <w:t xml:space="preserve">В  муз/уголке должны </w:t>
            </w:r>
            <w:proofErr w:type="gramStart"/>
            <w:r w:rsidRPr="002258A9">
              <w:rPr>
                <w:rFonts w:ascii="Times New Roman" w:hAnsi="Times New Roman" w:cs="Times New Roman"/>
                <w:sz w:val="28"/>
                <w:szCs w:val="24"/>
              </w:rPr>
              <w:t>находится</w:t>
            </w:r>
            <w:proofErr w:type="gramEnd"/>
            <w:r w:rsidRPr="002258A9">
              <w:rPr>
                <w:rFonts w:ascii="Times New Roman" w:hAnsi="Times New Roman" w:cs="Times New Roman"/>
                <w:sz w:val="28"/>
                <w:szCs w:val="24"/>
              </w:rPr>
              <w:t xml:space="preserve"> дидактические игры соответствующие данному возрасту, атрибуты для муз/движений детей: платочки, флажки, султанчики. Для пения и подпевания </w:t>
            </w:r>
            <w:proofErr w:type="gramStart"/>
            <w:r w:rsidRPr="002258A9">
              <w:rPr>
                <w:rFonts w:ascii="Times New Roman" w:hAnsi="Times New Roman" w:cs="Times New Roman"/>
                <w:sz w:val="28"/>
                <w:szCs w:val="24"/>
              </w:rPr>
              <w:t>–и</w:t>
            </w:r>
            <w:proofErr w:type="gramEnd"/>
            <w:r w:rsidRPr="002258A9">
              <w:rPr>
                <w:rFonts w:ascii="Times New Roman" w:hAnsi="Times New Roman" w:cs="Times New Roman"/>
                <w:sz w:val="28"/>
                <w:szCs w:val="24"/>
              </w:rPr>
              <w:t xml:space="preserve">ллюстрации к  разучиваемым и знакомым песенкам, </w:t>
            </w:r>
            <w:proofErr w:type="spellStart"/>
            <w:r w:rsidRPr="002258A9">
              <w:rPr>
                <w:rFonts w:ascii="Times New Roman" w:hAnsi="Times New Roman" w:cs="Times New Roman"/>
                <w:sz w:val="28"/>
                <w:szCs w:val="24"/>
              </w:rPr>
              <w:t>потешкам</w:t>
            </w:r>
            <w:proofErr w:type="spellEnd"/>
            <w:r w:rsidRPr="002258A9">
              <w:rPr>
                <w:rFonts w:ascii="Times New Roman" w:hAnsi="Times New Roman" w:cs="Times New Roman"/>
                <w:sz w:val="28"/>
                <w:szCs w:val="24"/>
              </w:rPr>
              <w:t xml:space="preserve">:  Курочка с цыплятами, зайка, кошка, собачка  </w:t>
            </w:r>
            <w:proofErr w:type="spellStart"/>
            <w:r w:rsidRPr="002258A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Start"/>
            <w:r w:rsidRPr="002258A9">
              <w:rPr>
                <w:rFonts w:ascii="Times New Roman" w:hAnsi="Times New Roman" w:cs="Times New Roman"/>
                <w:sz w:val="28"/>
                <w:szCs w:val="24"/>
              </w:rPr>
              <w:t>,т</w:t>
            </w:r>
            <w:proofErr w:type="gramEnd"/>
            <w:r w:rsidRPr="002258A9">
              <w:rPr>
                <w:rFonts w:ascii="Times New Roman" w:hAnsi="Times New Roman" w:cs="Times New Roman"/>
                <w:sz w:val="28"/>
                <w:szCs w:val="24"/>
              </w:rPr>
              <w:t>,д</w:t>
            </w:r>
            <w:proofErr w:type="spellEnd"/>
            <w:r w:rsidRPr="002258A9">
              <w:rPr>
                <w:rFonts w:ascii="Times New Roman" w:hAnsi="Times New Roman" w:cs="Times New Roman"/>
                <w:sz w:val="28"/>
                <w:szCs w:val="24"/>
              </w:rPr>
              <w:t>. Содержание муз/уголка подвижно и часто меняется в  соответствии</w:t>
            </w:r>
            <w:r w:rsidR="00EF1E9B" w:rsidRPr="002258A9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C94EA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EF1E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1E9B" w:rsidRPr="002258A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репертуаром музыкальных занятий</w:t>
            </w:r>
            <w:r w:rsidR="00EF1E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F1E9B" w:rsidRPr="00C94EAE" w:rsidRDefault="00EF1E9B" w:rsidP="00EF1E9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94EA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Задачи организации и работа музыкального уголка</w:t>
            </w:r>
          </w:p>
          <w:p w:rsidR="00C94EAE" w:rsidRDefault="00EF1E9B" w:rsidP="00EF1E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повторение изученного на музыкальном занятии. Элементарные представления о ритме, темпе, мелодии. Название и звучание музыкальных инструментов: барабан, погремушка, звонок, бубен</w:t>
            </w:r>
            <w:r w:rsidR="00C94EA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94EAE" w:rsidRDefault="00C94EAE" w:rsidP="00EF1E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Развивающие задачи: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Развитие слухового восприятия, эмоционального отклика на музыкальные образы. Развитие координации движений, формирование умения играть на  муз/инструментах. Развитие голосовых данных.</w:t>
            </w:r>
          </w:p>
          <w:p w:rsidR="00994DF0" w:rsidRPr="002258A9" w:rsidRDefault="00C94EAE" w:rsidP="00EF1E9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Воспитательные задачи: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Воспитание внимания, памяти. Формирование ответственности. Создание устойчивой мотивации в коллективной деятельности. Формирование творческих способностей.</w:t>
            </w:r>
            <w:r w:rsidR="00EF1E9B" w:rsidRPr="002258A9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</w:tr>
      <w:tr w:rsidR="00994DF0" w:rsidRPr="002258A9" w:rsidTr="00994DF0">
        <w:trPr>
          <w:trHeight w:val="3744"/>
        </w:trPr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994DF0" w:rsidRPr="002258A9" w:rsidRDefault="00994DF0" w:rsidP="00F6596D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4"/>
              </w:rPr>
            </w:pPr>
          </w:p>
        </w:tc>
      </w:tr>
      <w:tr w:rsidR="00994DF0" w:rsidRPr="002258A9" w:rsidTr="00707EBF">
        <w:trPr>
          <w:trHeight w:val="7839"/>
        </w:trPr>
        <w:tc>
          <w:tcPr>
            <w:tcW w:w="9571" w:type="dxa"/>
            <w:tcBorders>
              <w:bottom w:val="single" w:sz="4" w:space="0" w:color="000000" w:themeColor="text1"/>
            </w:tcBorders>
            <w:hideMark/>
          </w:tcPr>
          <w:p w:rsidR="00994DF0" w:rsidRPr="002258A9" w:rsidRDefault="00994DF0" w:rsidP="00F659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901D6" w:rsidRPr="00F6596D" w:rsidRDefault="001901D6" w:rsidP="00F6596D">
      <w:pPr>
        <w:rPr>
          <w:rFonts w:ascii="Times New Roman" w:hAnsi="Times New Roman" w:cs="Times New Roman"/>
          <w:sz w:val="24"/>
          <w:szCs w:val="24"/>
        </w:rPr>
      </w:pPr>
    </w:p>
    <w:sectPr w:rsidR="001901D6" w:rsidRPr="00F6596D" w:rsidSect="009C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1D6"/>
    <w:rsid w:val="000A38FB"/>
    <w:rsid w:val="000A552C"/>
    <w:rsid w:val="00167789"/>
    <w:rsid w:val="001901D6"/>
    <w:rsid w:val="00223AFB"/>
    <w:rsid w:val="002258A9"/>
    <w:rsid w:val="00364C98"/>
    <w:rsid w:val="003779FC"/>
    <w:rsid w:val="00390E56"/>
    <w:rsid w:val="003C5FA0"/>
    <w:rsid w:val="005E0A6D"/>
    <w:rsid w:val="006B66DD"/>
    <w:rsid w:val="00707EBF"/>
    <w:rsid w:val="00811D0D"/>
    <w:rsid w:val="008774BF"/>
    <w:rsid w:val="009400E8"/>
    <w:rsid w:val="00994DF0"/>
    <w:rsid w:val="009A5215"/>
    <w:rsid w:val="009A6736"/>
    <w:rsid w:val="009C7655"/>
    <w:rsid w:val="009F48DD"/>
    <w:rsid w:val="00A3263F"/>
    <w:rsid w:val="00B67D26"/>
    <w:rsid w:val="00B9114F"/>
    <w:rsid w:val="00BB14D8"/>
    <w:rsid w:val="00C94EAE"/>
    <w:rsid w:val="00CD0EF9"/>
    <w:rsid w:val="00E172F5"/>
    <w:rsid w:val="00E75B3B"/>
    <w:rsid w:val="00EF1E9B"/>
    <w:rsid w:val="00F56682"/>
    <w:rsid w:val="00F6596D"/>
    <w:rsid w:val="00F75C2C"/>
    <w:rsid w:val="00F8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0"/>
  </w:style>
  <w:style w:type="paragraph" w:styleId="1">
    <w:name w:val="heading 1"/>
    <w:basedOn w:val="a"/>
    <w:link w:val="10"/>
    <w:uiPriority w:val="9"/>
    <w:qFormat/>
    <w:rsid w:val="00994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94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94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94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6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4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4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D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4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next w:val="a"/>
    <w:link w:val="11"/>
    <w:uiPriority w:val="10"/>
    <w:qFormat/>
    <w:rsid w:val="00994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94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994DF0"/>
    <w:pPr>
      <w:spacing w:after="0" w:line="240" w:lineRule="auto"/>
    </w:pPr>
  </w:style>
  <w:style w:type="paragraph" w:customStyle="1" w:styleId="c3">
    <w:name w:val="c3"/>
    <w:basedOn w:val="a"/>
    <w:rsid w:val="0099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4DF0"/>
  </w:style>
  <w:style w:type="character" w:customStyle="1" w:styleId="apple-converted-space">
    <w:name w:val="apple-converted-space"/>
    <w:basedOn w:val="a0"/>
    <w:rsid w:val="00994DF0"/>
  </w:style>
  <w:style w:type="character" w:customStyle="1" w:styleId="c5">
    <w:name w:val="c5"/>
    <w:basedOn w:val="a0"/>
    <w:rsid w:val="00994DF0"/>
  </w:style>
  <w:style w:type="character" w:customStyle="1" w:styleId="c2">
    <w:name w:val="c2"/>
    <w:basedOn w:val="a0"/>
    <w:rsid w:val="00994DF0"/>
  </w:style>
  <w:style w:type="character" w:customStyle="1" w:styleId="c0">
    <w:name w:val="c0"/>
    <w:basedOn w:val="a0"/>
    <w:rsid w:val="00994DF0"/>
  </w:style>
  <w:style w:type="character" w:customStyle="1" w:styleId="11">
    <w:name w:val="Название Знак1"/>
    <w:basedOn w:val="a0"/>
    <w:link w:val="a5"/>
    <w:uiPriority w:val="10"/>
    <w:locked/>
    <w:rsid w:val="00994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Текст выноски Знак1"/>
    <w:basedOn w:val="a0"/>
    <w:uiPriority w:val="99"/>
    <w:semiHidden/>
    <w:locked/>
    <w:rsid w:val="00994DF0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90E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15</cp:revision>
  <dcterms:created xsi:type="dcterms:W3CDTF">2022-02-01T15:11:00Z</dcterms:created>
  <dcterms:modified xsi:type="dcterms:W3CDTF">2022-02-05T13:18:00Z</dcterms:modified>
</cp:coreProperties>
</file>