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4E" w:rsidRDefault="00E00B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00B4E" w:rsidRDefault="00E00B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00B4E" w:rsidRDefault="00E00B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00B4E" w:rsidRDefault="00E00B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00B4E" w:rsidRPr="00554EF9" w:rsidRDefault="00554EF9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</w:rPr>
      </w:pPr>
      <w:r w:rsidRPr="00554EF9">
        <w:rPr>
          <w:rFonts w:ascii="Times New Roman" w:eastAsia="Times New Roman" w:hAnsi="Times New Roman" w:cs="Times New Roman"/>
          <w:color w:val="FF0000"/>
          <w:sz w:val="52"/>
          <w:szCs w:val="52"/>
        </w:rPr>
        <w:t xml:space="preserve">Консультация для родителей </w:t>
      </w:r>
    </w:p>
    <w:p w:rsidR="00E00B4E" w:rsidRPr="00554EF9" w:rsidRDefault="00554EF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554EF9">
        <w:rPr>
          <w:rFonts w:ascii="Times New Roman" w:eastAsia="Times New Roman" w:hAnsi="Times New Roman" w:cs="Times New Roman"/>
          <w:sz w:val="52"/>
          <w:szCs w:val="52"/>
        </w:rPr>
        <w:t>«Родителям будущих первоклассников»</w:t>
      </w:r>
    </w:p>
    <w:p w:rsidR="00E00B4E" w:rsidRDefault="00E00B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00B4E" w:rsidRDefault="00E00B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00B4E" w:rsidRDefault="00E00B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00B4E" w:rsidRDefault="00E00B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00B4E" w:rsidRDefault="00E00B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00B4E" w:rsidRDefault="00E00B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00B4E" w:rsidRDefault="00E00B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00B4E" w:rsidRDefault="00554EF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Подготовила воспитатель:</w:t>
      </w:r>
    </w:p>
    <w:p w:rsidR="00E00B4E" w:rsidRDefault="00554EF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МДОУ " 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59"</w:t>
      </w:r>
    </w:p>
    <w:p w:rsidR="00E00B4E" w:rsidRDefault="00554EF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группы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6</w:t>
      </w:r>
    </w:p>
    <w:p w:rsidR="00E00B4E" w:rsidRDefault="00554EF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Емельянова И.Г.</w:t>
      </w:r>
    </w:p>
    <w:p w:rsidR="00E00B4E" w:rsidRDefault="00E00B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00B4E" w:rsidRDefault="00E00B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00B4E" w:rsidRDefault="00E00B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00B4E" w:rsidRDefault="00E00B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00B4E" w:rsidRDefault="00E00B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00B4E" w:rsidRDefault="00E00B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00B4E" w:rsidRDefault="00E00B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284556" w:rsidRDefault="00284556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Готовность к обучению (школьная зрелость) трактуется ныне как комплексное понятие, охватывающее умственную, социальную, эмоциональную зрелость и физическое здоровье детей. «Школьная зрелость» - это тот уровень психического развития ребенка, при котором требования систематического обучения не будут чрезмерными и не приведут к нарушению здоровья ребенка.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Первыми педагогами детей являются родители, которые обязаны заложить основы физического, нравственного и интеллектуального развития. У ребенка отчетливо выражены потребность в общении, признании, в различных видах деятельности. Надо радоваться любознательности детей, их вопросам «Что? Как? Почему?». Ведь это первая ступенька к знанию, к активному и разумному участию в жизни.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что вообще значит – «готов к школе»? Можно ли определить эту готовность, если да, то как, и когда это лучше сделать? Попробуем разобраться.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Определять «школьную зрелость» за неделю до первого сентября поздно. Уже нет времени что-то исправить, «подтянуть», потренировать, чему-то научить. Оптимальный срок – примерно за год до школы. Но прежде давайте условимся: при самых отрицательных результатах нельзя упрекать ребенка, жаловаться на его «тупость» родственникам и знакомым или подчеркивать какие-то его «неумения». Все проблемы в знаниях и умениях не его, а Ваша вина, и нужно не упрекать его, а создать все условия для помощи.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Итак, приступим. Сначала давайте проверим уровень речевого развития. Это не сложно: попросите ребенка составить рассказ по картинке или по серии картинок. Прекрасно, если ребенок умеет связно, без искажений и неправильных сочетаний рассказать «историю». 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несфор</w:t>
      </w:r>
      <w:r w:rsidR="00284556">
        <w:rPr>
          <w:rFonts w:ascii="Times New Roman" w:eastAsia="Times New Roman" w:hAnsi="Times New Roman" w:cs="Times New Roman"/>
          <w:sz w:val="28"/>
        </w:rPr>
        <w:t>мирован</w:t>
      </w:r>
      <w:r>
        <w:rPr>
          <w:rFonts w:ascii="Times New Roman" w:eastAsia="Times New Roman" w:hAnsi="Times New Roman" w:cs="Times New Roman"/>
          <w:sz w:val="28"/>
        </w:rPr>
        <w:t>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связной речи дети, как правило, называют отдельные предметы, но не могут составить предложение. Необходимо обратить внимание на звукопроизношение.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менее важно определить, умеет ли ребенок различать звуки, выделяет ли их в словах. «Поиграйте» с ним в «звуки». Сначала приготовьте карточки с изображением предметов. Положите перед ребенком 10 карточек и попросите отложить те карточки, где в названии предметов есть определенный звук, </w:t>
      </w:r>
      <w:proofErr w:type="gramStart"/>
      <w:r>
        <w:rPr>
          <w:rFonts w:ascii="Times New Roman" w:eastAsia="Times New Roman" w:hAnsi="Times New Roman" w:cs="Times New Roman"/>
          <w:sz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«Ш»; потом можно попросить отложить карточки, где в названии предметов встречаются другие звуки, гласные и согласные. Не раздражайтесь, если нужно, повторите задание, не торопите его, не прерывайте по ходу работы, даже если он делает что-то </w:t>
      </w:r>
      <w:proofErr w:type="gramStart"/>
      <w:r>
        <w:rPr>
          <w:rFonts w:ascii="Times New Roman" w:eastAsia="Times New Roman" w:hAnsi="Times New Roman" w:cs="Times New Roman"/>
          <w:sz w:val="28"/>
        </w:rPr>
        <w:t>не правильно</w:t>
      </w:r>
      <w:proofErr w:type="gramEnd"/>
      <w:r>
        <w:rPr>
          <w:rFonts w:ascii="Times New Roman" w:eastAsia="Times New Roman" w:hAnsi="Times New Roman" w:cs="Times New Roman"/>
          <w:sz w:val="28"/>
        </w:rPr>
        <w:t>. Лучше спросить: «Закончил? Давай проверим, правильно ли ты сделал. Что на этой картинке Ш-шапка» (выделяя голосом звуки, которые надо услышать).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Может быть и так, что после первой неудачи, особенно если Вы не будете достаточно терпеливы, ребенок откажется: «Не хочу, мне не интересно». Не настаивайте, но такой быстрый отказ свидетельствует о необходимости регулярных и систематических (но не продолжительных) занятий. Это значит, что работа по определенной инструкции </w:t>
      </w:r>
      <w:r>
        <w:rPr>
          <w:rFonts w:ascii="Times New Roman" w:eastAsia="Times New Roman" w:hAnsi="Times New Roman" w:cs="Times New Roman"/>
          <w:sz w:val="28"/>
        </w:rPr>
        <w:lastRenderedPageBreak/>
        <w:t>еще не доступна вашему малышу. Может быть, стоит ее видоизменить, внести больший элемент игры. В ходе этих занятий Вы получаете и возможность проверить способность ребенка сконцентрировать свое внимание на определенном задании.</w:t>
      </w:r>
    </w:p>
    <w:p w:rsidR="00E00B4E" w:rsidRPr="00284556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284556">
        <w:rPr>
          <w:rFonts w:ascii="Times New Roman" w:eastAsia="Times New Roman" w:hAnsi="Times New Roman" w:cs="Times New Roman"/>
          <w:b/>
          <w:i/>
          <w:sz w:val="28"/>
        </w:rPr>
        <w:t>Можно провести такие игры: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«Отгадай, какой звук можно петь в слове кот?» (сыр, кит, лук…).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«Кто больше назовет слов со звуком «К» (кошка, куры, кран…).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«Назови слова с гласным звуком «А» в начале, в середине, в конце слова» (астры, сад, утка).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«Назови слово, которое начинается с последнего звука слова «лес» - слон – нора – аист и т.д.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«Отгадай, какие одинаковые звуки в словах «лук» - «мак»?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Произнеси слово «зубы» по частям. Скажи это слово шепотом.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Назови слова, которые состоят из двух частей (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spellStart"/>
      <w:r>
        <w:rPr>
          <w:rFonts w:ascii="Times New Roman" w:eastAsia="Times New Roman" w:hAnsi="Times New Roman" w:cs="Times New Roman"/>
          <w:sz w:val="28"/>
        </w:rPr>
        <w:t>сы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, шу-ба).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больше назовет слов, в которых первая часть «</w:t>
      </w:r>
      <w:proofErr w:type="spellStart"/>
      <w:r>
        <w:rPr>
          <w:rFonts w:ascii="Times New Roman" w:eastAsia="Times New Roman" w:hAnsi="Times New Roman" w:cs="Times New Roman"/>
          <w:sz w:val="28"/>
        </w:rPr>
        <w:t>Са</w:t>
      </w:r>
      <w:proofErr w:type="spellEnd"/>
      <w:r>
        <w:rPr>
          <w:rFonts w:ascii="Times New Roman" w:eastAsia="Times New Roman" w:hAnsi="Times New Roman" w:cs="Times New Roman"/>
          <w:sz w:val="28"/>
        </w:rPr>
        <w:t>»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Са-ша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са</w:t>
      </w:r>
      <w:proofErr w:type="spellEnd"/>
      <w:r>
        <w:rPr>
          <w:rFonts w:ascii="Times New Roman" w:eastAsia="Times New Roman" w:hAnsi="Times New Roman" w:cs="Times New Roman"/>
          <w:sz w:val="28"/>
        </w:rPr>
        <w:t>-ни …).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больше назовет слов, в которых последняя часть «</w:t>
      </w:r>
      <w:proofErr w:type="spellStart"/>
      <w:r>
        <w:rPr>
          <w:rFonts w:ascii="Times New Roman" w:eastAsia="Times New Roman" w:hAnsi="Times New Roman" w:cs="Times New Roman"/>
          <w:sz w:val="28"/>
        </w:rPr>
        <w:t>Ша</w:t>
      </w:r>
      <w:proofErr w:type="spellEnd"/>
      <w:r>
        <w:rPr>
          <w:rFonts w:ascii="Times New Roman" w:eastAsia="Times New Roman" w:hAnsi="Times New Roman" w:cs="Times New Roman"/>
          <w:sz w:val="28"/>
        </w:rPr>
        <w:t>»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Ма-ша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, ка-</w:t>
      </w:r>
      <w:proofErr w:type="spellStart"/>
      <w:r>
        <w:rPr>
          <w:rFonts w:ascii="Times New Roman" w:eastAsia="Times New Roman" w:hAnsi="Times New Roman" w:cs="Times New Roman"/>
          <w:sz w:val="28"/>
        </w:rPr>
        <w:t>ша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Придумай слова, похожие на слово «кукушка» (лягушка, подушка…).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Каким звуком отличаются слова «тачка» - «дачка», «трава» - «дрова»?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Назови слова со звуком «Р», «Л», со звуками «Р», «Л».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эти игры ребенок может освоить до школы. Их можно изменять, усложнять. Но занимаясь с малышом помнить: все задания выполняются не только ребенком, но и взрослым. Не забывайте похвалить его за то, что сегодня отвечал лучше, чем вчера. Если Вы заметили, что ребенок начал утомляться и потерял интерес – прекратите игру.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Важное значение для успешного обучения в школе имеет уровень развития памяти ребенка. Проверить так называемую механическую память довольно просто. Для этого нужна спокойная обстановка, а задание может быть таким: «Постарайся запомнить слова, которые я назову, а потом повторить их мне. Затем, не торопясь, ровным голосом нужно прочитать 10 слов, </w:t>
      </w:r>
      <w:proofErr w:type="gramStart"/>
      <w:r>
        <w:rPr>
          <w:rFonts w:ascii="Times New Roman" w:eastAsia="Times New Roman" w:hAnsi="Times New Roman" w:cs="Times New Roman"/>
          <w:sz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таких: год, лес, мёд, брат, слон, мяч, окно, сын, мыло, рука.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Прочтя все слова, нужно попросить ребенка повторить их, затем это же задание можно повторить еще 3 раза. Важно делать все спокойно, не дергать ребенка, не торопиться, ведь ребенок не может запомнить все слова. Похвалите его за то, что он смог запомнить. Если ребенок сразу вспомнил не менее 5 слов, а после 3-х кратного </w:t>
      </w:r>
      <w:r>
        <w:rPr>
          <w:rFonts w:ascii="Times New Roman" w:eastAsia="Times New Roman" w:hAnsi="Times New Roman" w:cs="Times New Roman"/>
          <w:sz w:val="28"/>
        </w:rPr>
        <w:lastRenderedPageBreak/>
        <w:t>повтора - 9-10, если не было провалов после какого-либо повтора и, если через час он забыл не более 2-х слов, то у него хорошая память. А если Вас не удовлетворили результаты, нужно разобраться в причинах и оказать ребенку необходимую помощь.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Существуют специальные тесты, по которым психологи проверяют готовность ребенка к школе. Определяют начальные умения учебной деятельности, широту кругозора, способность логического запоминания, желание ходить в школу и систематически выполнять задания.</w:t>
      </w:r>
    </w:p>
    <w:p w:rsidR="00E00B4E" w:rsidRPr="00284556" w:rsidRDefault="00554EF9" w:rsidP="002845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284556">
        <w:rPr>
          <w:rFonts w:ascii="Times New Roman" w:eastAsia="Times New Roman" w:hAnsi="Times New Roman" w:cs="Times New Roman"/>
          <w:b/>
          <w:i/>
          <w:sz w:val="28"/>
        </w:rPr>
        <w:t>Я приведу Вам некоторые выдержки из характеристики ребенка перед поступлением в школу: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устойчивое положительное отношение к себе, уверенность в своих силах, открытость внешнему миру;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инициативность и самостоятельность в разных видах детской деятельности (игра, конструирование, рисование и т.д.);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активное взаимодействие со сверстниками и взрослыми (способность договариваться, учитывая интересы других, умение сдерживать эмоции и т.д.);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способность к фантазии, воображению;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развитие речи, активность в движениях;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волевое начало (способность достигать цели, качественно выполнять задание);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социальное поведение (может выполнять инструкции педагогов, следовать установленным правилам);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развитие познавательной способности, интерес к познавательной литературе и т.д.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Родителям надо ориентироваться на то, что их дети придут в обычную массовую школу, где они должны овладеть программой начальной школы. Следовательно, уровень их готовности должен соответствовать требованиям программы.</w:t>
      </w:r>
    </w:p>
    <w:p w:rsidR="00E00B4E" w:rsidRPr="00284556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284556">
        <w:rPr>
          <w:rFonts w:ascii="Times New Roman" w:eastAsia="Times New Roman" w:hAnsi="Times New Roman" w:cs="Times New Roman"/>
          <w:b/>
          <w:i/>
          <w:sz w:val="28"/>
        </w:rPr>
        <w:t>В целях определения готовности детей к школе проведите с ними беседу по следующим вопросам: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Назови свою фамилию, имя, отчество. (1 балл)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Назови имя и отчество папы и мамы. (1,5 балла)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Сколько тебе лет? Сколько будет через год? (1 балл)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Когда ты завтракаешь? (утром или вечером) (1 балл)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Обедаешь - утром или днем? Что бывает раньше - обед или ужин? (1 балл)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Назови свой домашний адрес. (1,5 балла)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Кем работает твой папа? А мама? (1 балл)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Какое сейчас время года? Почему? (1 балл)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Почему снег бывает зимой, а не летом? (1 балл)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делает почтальон? Врач? Учитель? (1 балл)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Тебе хочется идти в школу? Почему? (1 балл)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Покажи свой правый глаз. Левое ухо. (1 балл)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чего нужны глаза, уши? (1,5 балла)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больше 8 или 5? 5 или 3? (1,5 балла)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Посчитай от 6 до 9. От 5 до 3.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Какого цвета этот карандаш, платье, ленточка? (1 балл)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Сколько недель в месяце? (1 балл)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Сколько месяцев в году? (2 балла)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Назови дни недели. (2 балла)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Зачем в школе звонок, парта, портфель? (1,5 балла)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Назови домашних животных. (1,5 балла)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Назовите домашних птиц. (1,5 балла)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Назови овощи, фрукты. (1,5 балла)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Какие ты знаешь сказки? (1 балл)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Какие буквы ты знаешь, покажи их. (1,5 балла)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18 баллов – высокий уровень развития, от 13 до 18 – средний, до 13 – низкий. (Г.А. Широкова. Справочник дошкольного психолога. Ростов-на-Дону, 2008).</w:t>
      </w:r>
    </w:p>
    <w:p w:rsidR="00E00B4E" w:rsidRPr="00284556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284556">
        <w:rPr>
          <w:rFonts w:ascii="Times New Roman" w:eastAsia="Times New Roman" w:hAnsi="Times New Roman" w:cs="Times New Roman"/>
          <w:b/>
          <w:i/>
          <w:sz w:val="28"/>
        </w:rPr>
        <w:t>Можно задать детям и такие вопросы: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Какого человека ты считаешь плохим? Какими словами ты это можешь сказать?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называются машины, которые ты видишь на улице?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Какие комнатные цветы ты знаешь?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Какие деревья растут в нашей местности?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Так как же подготовить ребенка к школе? Прежде всего, нужно подготовить самого себя к тому, что придется помогать ребенку, не сердиться за неудачи, а поддерживать, вселять веру в себя, в свои способности.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ребенком надо много говорить, чтобы в школу он пришел с хорошей, развитой речью.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Постарайтесь организовать двигательные занятия на свежем воздухе. Хорошо, когда ребенок активный, подвижный, когда он задает вопросы, когда у него есть свои планы и намерения, свои интересы.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 имеет право ошибаться и учиться на своих ошибках, имеет право быть принятым и понятым таким, каков он есть.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заметили, как трудно ребенку сосредоточиться, ни в коем случае не применяйте «силовые методы», а придумайте увлекательное задание.</w:t>
      </w:r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общем, не теряйте времени! Надеюсь, что эти советы помогут Вам найти верные ориентиры в подготовке ребенка к школе.</w:t>
      </w:r>
      <w:bookmarkStart w:id="0" w:name="_GoBack"/>
      <w:bookmarkEnd w:id="0"/>
    </w:p>
    <w:p w:rsidR="00E00B4E" w:rsidRDefault="00554EF9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самое важное: такие занятия сближают детей и взрослых, делают их друзьями</w:t>
      </w:r>
    </w:p>
    <w:p w:rsidR="00E00B4E" w:rsidRDefault="00E00B4E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00B4E" w:rsidRDefault="00E00B4E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00B4E" w:rsidRDefault="00E00B4E" w:rsidP="002845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00B4E" w:rsidRDefault="00E00B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00B4E" w:rsidRDefault="00E00B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00B4E" w:rsidRDefault="00E00B4E">
      <w:pPr>
        <w:spacing w:after="200" w:line="276" w:lineRule="auto"/>
        <w:rPr>
          <w:rFonts w:ascii="Calibri" w:eastAsia="Calibri" w:hAnsi="Calibri" w:cs="Calibri"/>
        </w:rPr>
      </w:pPr>
    </w:p>
    <w:sectPr w:rsidR="00E00B4E" w:rsidSect="00284556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0B4E"/>
    <w:rsid w:val="00284556"/>
    <w:rsid w:val="00554EF9"/>
    <w:rsid w:val="0093613E"/>
    <w:rsid w:val="00E0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66BD"/>
  <w15:docId w15:val="{D43CDE9D-1915-460C-A8F1-6C54755A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30D42-2DB5-4DE4-BB11-CAEC86F6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Матвеева</cp:lastModifiedBy>
  <cp:revision>7</cp:revision>
  <dcterms:created xsi:type="dcterms:W3CDTF">2020-04-08T18:36:00Z</dcterms:created>
  <dcterms:modified xsi:type="dcterms:W3CDTF">2020-04-09T14:02:00Z</dcterms:modified>
</cp:coreProperties>
</file>